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BF1DE" w14:textId="2EDBF9B8" w:rsidR="00D258D6" w:rsidRPr="00A47E8B" w:rsidRDefault="00D258D6" w:rsidP="00D258D6">
      <w:pPr>
        <w:jc w:val="center"/>
      </w:pPr>
      <w:r w:rsidRPr="002B3FDE">
        <w:rPr>
          <w:rFonts w:ascii="Futura" w:hAnsi="Futura" w:cs="Futura"/>
          <w:b/>
          <w:sz w:val="28"/>
          <w:szCs w:val="28"/>
        </w:rPr>
        <w:t xml:space="preserve">Small Group </w:t>
      </w:r>
      <w:r w:rsidR="00543E28">
        <w:rPr>
          <w:rFonts w:ascii="Futura" w:hAnsi="Futura" w:cs="Futura"/>
          <w:b/>
          <w:sz w:val="28"/>
          <w:szCs w:val="28"/>
        </w:rPr>
        <w:t>Discussion</w:t>
      </w:r>
    </w:p>
    <w:p w14:paraId="1C3A996F" w14:textId="48B8116E" w:rsidR="00D258D6" w:rsidRDefault="00543E28" w:rsidP="00D258D6">
      <w:pPr>
        <w:jc w:val="center"/>
        <w:rPr>
          <w:rFonts w:ascii="Futura" w:hAnsi="Futura" w:cs="Futura"/>
        </w:rPr>
      </w:pPr>
      <w:r>
        <w:rPr>
          <w:rFonts w:ascii="Futura" w:hAnsi="Futura" w:cs="Futura"/>
        </w:rPr>
        <w:t>Evangelism – Week 3 – The Art of Neighboring</w:t>
      </w:r>
    </w:p>
    <w:p w14:paraId="6379CB5E" w14:textId="77777777" w:rsidR="00D258D6" w:rsidRDefault="00D258D6" w:rsidP="00D258D6">
      <w:pPr>
        <w:rPr>
          <w:i/>
        </w:rPr>
      </w:pPr>
    </w:p>
    <w:p w14:paraId="2FF3CE05" w14:textId="09BE0CB1" w:rsidR="001A24C4" w:rsidRPr="00A1080E" w:rsidRDefault="001A24C4" w:rsidP="00D258D6">
      <w:pPr>
        <w:spacing w:after="120"/>
        <w:rPr>
          <w:rFonts w:ascii="Arial Narrow" w:hAnsi="Arial Narrow" w:cs="Arial"/>
          <w:b/>
        </w:rPr>
      </w:pPr>
    </w:p>
    <w:p w14:paraId="527BBC2D" w14:textId="588178D5" w:rsidR="00D258D6" w:rsidRPr="00A1080E" w:rsidRDefault="00D258D6" w:rsidP="00D258D6">
      <w:pPr>
        <w:spacing w:after="120"/>
        <w:rPr>
          <w:rFonts w:ascii="Arial Narrow" w:hAnsi="Arial Narrow" w:cs="Arial"/>
        </w:rPr>
      </w:pPr>
      <w:r w:rsidRPr="00A1080E">
        <w:rPr>
          <w:rFonts w:ascii="Arial Narrow" w:hAnsi="Arial Narrow" w:cs="Arial"/>
          <w:b/>
        </w:rPr>
        <w:t>Opening Questions</w:t>
      </w:r>
      <w:r w:rsidRPr="00A1080E">
        <w:rPr>
          <w:rFonts w:ascii="Arial Narrow" w:hAnsi="Arial Narrow" w:cs="Arial"/>
        </w:rPr>
        <w:t xml:space="preserve">: </w:t>
      </w:r>
    </w:p>
    <w:p w14:paraId="2341F506" w14:textId="7A057557" w:rsidR="001A24C4" w:rsidRDefault="001A24C4" w:rsidP="001A24C4">
      <w:pPr>
        <w:pStyle w:val="BodyText"/>
        <w:numPr>
          <w:ilvl w:val="0"/>
          <w:numId w:val="2"/>
        </w:numPr>
        <w:spacing w:after="120"/>
        <w:rPr>
          <w:rFonts w:cs="Arial"/>
          <w:sz w:val="24"/>
        </w:rPr>
      </w:pPr>
      <w:r w:rsidRPr="00A1080E">
        <w:rPr>
          <w:rFonts w:cs="Arial"/>
          <w:sz w:val="24"/>
        </w:rPr>
        <w:t>Have you ever been helped by a “Good Samaritan?” Share the experience with the group.</w:t>
      </w:r>
    </w:p>
    <w:p w14:paraId="3E739560" w14:textId="664854D9" w:rsidR="00543E28" w:rsidRPr="00A1080E" w:rsidRDefault="00543E28" w:rsidP="001A24C4">
      <w:pPr>
        <w:pStyle w:val="BodyText"/>
        <w:numPr>
          <w:ilvl w:val="0"/>
          <w:numId w:val="2"/>
        </w:numPr>
        <w:spacing w:after="120"/>
        <w:rPr>
          <w:rFonts w:cs="Arial"/>
          <w:sz w:val="24"/>
        </w:rPr>
      </w:pPr>
      <w:r>
        <w:rPr>
          <w:rFonts w:cs="Arial"/>
          <w:sz w:val="24"/>
        </w:rPr>
        <w:t xml:space="preserve">Share a time when you hosted people in your home. </w:t>
      </w:r>
    </w:p>
    <w:p w14:paraId="1200D43B" w14:textId="77777777" w:rsidR="00A1080E" w:rsidRDefault="00A1080E" w:rsidP="001A24C4">
      <w:pPr>
        <w:pStyle w:val="BodyText"/>
        <w:numPr>
          <w:ilvl w:val="0"/>
          <w:numId w:val="0"/>
        </w:numPr>
        <w:spacing w:after="120"/>
        <w:ind w:left="360" w:hanging="360"/>
        <w:rPr>
          <w:rFonts w:cs="Arial"/>
          <w:b/>
          <w:sz w:val="24"/>
        </w:rPr>
      </w:pPr>
    </w:p>
    <w:p w14:paraId="176DA52F" w14:textId="77777777" w:rsidR="001A24C4" w:rsidRPr="00A1080E" w:rsidRDefault="001A24C4" w:rsidP="001A24C4">
      <w:pPr>
        <w:pStyle w:val="BodyText"/>
        <w:numPr>
          <w:ilvl w:val="0"/>
          <w:numId w:val="0"/>
        </w:numPr>
        <w:spacing w:after="120"/>
        <w:ind w:left="360" w:hanging="360"/>
        <w:rPr>
          <w:rFonts w:cs="Arial"/>
          <w:b/>
          <w:sz w:val="24"/>
        </w:rPr>
      </w:pPr>
      <w:r w:rsidRPr="00A1080E">
        <w:rPr>
          <w:rFonts w:cs="Arial"/>
          <w:b/>
          <w:sz w:val="24"/>
        </w:rPr>
        <w:t>READ: Matthew 22:35-40</w:t>
      </w:r>
    </w:p>
    <w:p w14:paraId="5A9C8BDD" w14:textId="6BDD60BC" w:rsidR="001A24C4" w:rsidRPr="00A1080E" w:rsidRDefault="001A24C4" w:rsidP="001A24C4">
      <w:pPr>
        <w:pStyle w:val="BodyText"/>
        <w:numPr>
          <w:ilvl w:val="0"/>
          <w:numId w:val="0"/>
        </w:numPr>
        <w:spacing w:after="120"/>
        <w:rPr>
          <w:b/>
          <w:i/>
          <w:sz w:val="24"/>
        </w:rPr>
      </w:pPr>
      <w:r w:rsidRPr="00A1080E">
        <w:rPr>
          <w:rFonts w:cs="Arial"/>
          <w:b/>
          <w:i/>
          <w:sz w:val="24"/>
        </w:rPr>
        <w:t>Jesus said that “</w:t>
      </w:r>
      <w:r w:rsidRPr="00A1080E">
        <w:rPr>
          <w:b/>
          <w:i/>
          <w:sz w:val="24"/>
        </w:rPr>
        <w:t xml:space="preserve">All the Law and the Prophets hang on these two commandments;” the commandment to love God and to love your neighbor. </w:t>
      </w:r>
    </w:p>
    <w:p w14:paraId="26D4FD71" w14:textId="41B33E82" w:rsidR="001A24C4" w:rsidRPr="00A1080E" w:rsidRDefault="001A24C4" w:rsidP="00A1080E">
      <w:pPr>
        <w:pStyle w:val="BodyText"/>
        <w:numPr>
          <w:ilvl w:val="0"/>
          <w:numId w:val="0"/>
        </w:numPr>
        <w:spacing w:after="120"/>
        <w:ind w:left="720" w:hanging="360"/>
        <w:rPr>
          <w:sz w:val="24"/>
        </w:rPr>
      </w:pPr>
      <w:r w:rsidRPr="00A1080E">
        <w:rPr>
          <w:sz w:val="24"/>
        </w:rPr>
        <w:t xml:space="preserve">Q: </w:t>
      </w:r>
      <w:r w:rsidR="000B44EE" w:rsidRPr="00A1080E">
        <w:rPr>
          <w:sz w:val="24"/>
        </w:rPr>
        <w:t xml:space="preserve"> </w:t>
      </w:r>
      <w:r w:rsidRPr="00A1080E">
        <w:rPr>
          <w:sz w:val="24"/>
        </w:rPr>
        <w:t>What do you understand Jesus’ words to mean?</w:t>
      </w:r>
    </w:p>
    <w:p w14:paraId="2E9A8A70" w14:textId="44DA9774" w:rsidR="001A24C4" w:rsidRPr="00A1080E" w:rsidRDefault="000B44EE" w:rsidP="00A1080E">
      <w:pPr>
        <w:pStyle w:val="BodyText"/>
        <w:numPr>
          <w:ilvl w:val="0"/>
          <w:numId w:val="0"/>
        </w:numPr>
        <w:spacing w:after="120"/>
        <w:ind w:left="720" w:hanging="360"/>
        <w:rPr>
          <w:sz w:val="24"/>
        </w:rPr>
      </w:pPr>
      <w:r w:rsidRPr="00A1080E">
        <w:rPr>
          <w:sz w:val="24"/>
        </w:rPr>
        <w:t xml:space="preserve">Q: </w:t>
      </w:r>
      <w:r w:rsidR="00A1080E">
        <w:rPr>
          <w:sz w:val="24"/>
        </w:rPr>
        <w:t xml:space="preserve"> </w:t>
      </w:r>
      <w:r w:rsidR="001A24C4" w:rsidRPr="00A1080E">
        <w:rPr>
          <w:sz w:val="24"/>
        </w:rPr>
        <w:t xml:space="preserve">There are </w:t>
      </w:r>
      <w:r w:rsidRPr="00A1080E">
        <w:rPr>
          <w:sz w:val="24"/>
        </w:rPr>
        <w:t xml:space="preserve">613 mitzvot (commands) </w:t>
      </w:r>
      <w:r w:rsidR="001A24C4" w:rsidRPr="00A1080E">
        <w:rPr>
          <w:sz w:val="24"/>
        </w:rPr>
        <w:t>in the Hebrew scriptures.</w:t>
      </w:r>
      <w:r w:rsidRPr="00A1080E">
        <w:rPr>
          <w:sz w:val="24"/>
        </w:rPr>
        <w:t xml:space="preserve"> How might loving God and loving people relate to those commands?</w:t>
      </w:r>
    </w:p>
    <w:p w14:paraId="3244DCC0" w14:textId="77777777" w:rsidR="000B44EE" w:rsidRPr="00A1080E" w:rsidRDefault="000B44EE" w:rsidP="001A24C4">
      <w:pPr>
        <w:pStyle w:val="BodyText"/>
        <w:numPr>
          <w:ilvl w:val="0"/>
          <w:numId w:val="0"/>
        </w:numPr>
        <w:spacing w:after="120"/>
        <w:rPr>
          <w:rFonts w:cs="Arial"/>
          <w:sz w:val="24"/>
        </w:rPr>
      </w:pPr>
    </w:p>
    <w:p w14:paraId="5E174100" w14:textId="3D25878C" w:rsidR="000B44EE" w:rsidRPr="00A1080E" w:rsidRDefault="000B44EE" w:rsidP="000B44EE">
      <w:pPr>
        <w:pStyle w:val="BodyText"/>
        <w:numPr>
          <w:ilvl w:val="0"/>
          <w:numId w:val="0"/>
        </w:numPr>
        <w:spacing w:after="120"/>
        <w:ind w:left="360" w:hanging="360"/>
        <w:rPr>
          <w:rFonts w:cs="Arial"/>
          <w:b/>
          <w:sz w:val="24"/>
        </w:rPr>
      </w:pPr>
      <w:r w:rsidRPr="00A1080E">
        <w:rPr>
          <w:rFonts w:cs="Arial"/>
          <w:b/>
          <w:sz w:val="24"/>
        </w:rPr>
        <w:t>READ: Luke 10: 25-37.</w:t>
      </w:r>
    </w:p>
    <w:p w14:paraId="63CDEAF0" w14:textId="621FC60C" w:rsidR="000B44EE" w:rsidRPr="00A1080E" w:rsidRDefault="000B44EE" w:rsidP="00A1080E">
      <w:pPr>
        <w:pStyle w:val="BodyText"/>
        <w:numPr>
          <w:ilvl w:val="0"/>
          <w:numId w:val="0"/>
        </w:numPr>
        <w:spacing w:after="120"/>
        <w:ind w:left="720" w:hanging="360"/>
        <w:rPr>
          <w:rFonts w:cs="Arial"/>
          <w:sz w:val="24"/>
        </w:rPr>
      </w:pPr>
      <w:r w:rsidRPr="00A1080E">
        <w:rPr>
          <w:sz w:val="24"/>
        </w:rPr>
        <w:t xml:space="preserve">Q:  </w:t>
      </w:r>
      <w:r w:rsidR="00A1080E">
        <w:rPr>
          <w:sz w:val="24"/>
        </w:rPr>
        <w:t xml:space="preserve"> </w:t>
      </w:r>
      <w:r w:rsidRPr="00A1080E">
        <w:rPr>
          <w:sz w:val="24"/>
        </w:rPr>
        <w:t>After reading the passage</w:t>
      </w:r>
      <w:r w:rsidR="00543E28">
        <w:rPr>
          <w:sz w:val="24"/>
        </w:rPr>
        <w:t xml:space="preserve">, </w:t>
      </w:r>
      <w:r w:rsidRPr="00A1080E">
        <w:rPr>
          <w:sz w:val="24"/>
        </w:rPr>
        <w:t>what about the story jumps out to you?</w:t>
      </w:r>
      <w:r w:rsidR="00A1080E">
        <w:rPr>
          <w:rFonts w:cs="Arial"/>
          <w:sz w:val="24"/>
        </w:rPr>
        <w:t xml:space="preserve"> </w:t>
      </w:r>
      <w:r w:rsidRPr="00A1080E">
        <w:rPr>
          <w:rFonts w:cs="Arial"/>
          <w:sz w:val="24"/>
        </w:rPr>
        <w:t>Where are the “twists” in the story that you feel are most significant?</w:t>
      </w:r>
    </w:p>
    <w:p w14:paraId="083D0F2C" w14:textId="77777777" w:rsidR="000B44EE" w:rsidRPr="00A1080E" w:rsidRDefault="000B44EE" w:rsidP="000B44EE">
      <w:pPr>
        <w:pStyle w:val="BodyText"/>
        <w:numPr>
          <w:ilvl w:val="0"/>
          <w:numId w:val="0"/>
        </w:numPr>
        <w:spacing w:after="120"/>
        <w:rPr>
          <w:rFonts w:cs="Arial"/>
          <w:b/>
          <w:i/>
          <w:sz w:val="24"/>
        </w:rPr>
      </w:pPr>
    </w:p>
    <w:p w14:paraId="777C9971" w14:textId="1AFF3373" w:rsidR="000B44EE" w:rsidRPr="00A1080E" w:rsidRDefault="000B44EE" w:rsidP="000B44EE">
      <w:pPr>
        <w:pStyle w:val="BodyText"/>
        <w:numPr>
          <w:ilvl w:val="0"/>
          <w:numId w:val="0"/>
        </w:numPr>
        <w:spacing w:after="120"/>
        <w:rPr>
          <w:rFonts w:cs="Arial"/>
          <w:b/>
          <w:i/>
          <w:sz w:val="24"/>
        </w:rPr>
      </w:pPr>
      <w:r w:rsidRPr="00A1080E">
        <w:rPr>
          <w:rFonts w:cs="Arial"/>
          <w:b/>
          <w:i/>
          <w:sz w:val="24"/>
        </w:rPr>
        <w:t xml:space="preserve">In the passage, the “teacher of the Law” tries to “justify himself.” </w:t>
      </w:r>
      <w:r w:rsidR="00543E28">
        <w:rPr>
          <w:rFonts w:cs="Arial"/>
          <w:b/>
          <w:i/>
          <w:sz w:val="24"/>
        </w:rPr>
        <w:t>H</w:t>
      </w:r>
      <w:r w:rsidRPr="00A1080E">
        <w:rPr>
          <w:rFonts w:cs="Arial"/>
          <w:b/>
          <w:i/>
          <w:sz w:val="24"/>
        </w:rPr>
        <w:t xml:space="preserve">e was trying to “limit the command, by limiting its parameters.” </w:t>
      </w:r>
    </w:p>
    <w:p w14:paraId="3D3325D3" w14:textId="6A7640F7" w:rsidR="000B44EE" w:rsidRPr="00A1080E" w:rsidRDefault="000B44EE" w:rsidP="00A1080E">
      <w:pPr>
        <w:pStyle w:val="BodyText"/>
        <w:numPr>
          <w:ilvl w:val="0"/>
          <w:numId w:val="0"/>
        </w:numPr>
        <w:spacing w:after="120"/>
        <w:ind w:left="720" w:hanging="360"/>
        <w:rPr>
          <w:rFonts w:cs="Arial"/>
          <w:sz w:val="24"/>
        </w:rPr>
      </w:pPr>
      <w:r w:rsidRPr="00A1080E">
        <w:rPr>
          <w:rFonts w:cs="Arial"/>
          <w:sz w:val="24"/>
        </w:rPr>
        <w:t>Q:  What do you think of this idea? Is that a helpful way to think of “justifying himself” to you?</w:t>
      </w:r>
    </w:p>
    <w:p w14:paraId="21B7E308" w14:textId="55A724D6" w:rsidR="000B44EE" w:rsidRPr="00A1080E" w:rsidRDefault="000B44EE" w:rsidP="00A1080E">
      <w:pPr>
        <w:pStyle w:val="BodyText"/>
        <w:numPr>
          <w:ilvl w:val="0"/>
          <w:numId w:val="0"/>
        </w:numPr>
        <w:spacing w:after="120"/>
        <w:ind w:left="720" w:hanging="360"/>
        <w:rPr>
          <w:rFonts w:cs="Arial"/>
          <w:sz w:val="24"/>
        </w:rPr>
      </w:pPr>
      <w:r w:rsidRPr="00A1080E">
        <w:rPr>
          <w:rFonts w:cs="Arial"/>
          <w:sz w:val="24"/>
        </w:rPr>
        <w:t>Q:  Where have you seen that tendency in your life? In the lives of others?</w:t>
      </w:r>
    </w:p>
    <w:p w14:paraId="1C761743" w14:textId="3F277C9B" w:rsidR="000B44EE" w:rsidRPr="00A1080E" w:rsidRDefault="000B44EE" w:rsidP="00A1080E">
      <w:pPr>
        <w:pStyle w:val="BodyText"/>
        <w:numPr>
          <w:ilvl w:val="0"/>
          <w:numId w:val="0"/>
        </w:numPr>
        <w:spacing w:after="120"/>
        <w:ind w:left="720" w:hanging="360"/>
        <w:rPr>
          <w:rFonts w:cs="Arial"/>
          <w:sz w:val="24"/>
        </w:rPr>
      </w:pPr>
      <w:r w:rsidRPr="00A1080E">
        <w:rPr>
          <w:rFonts w:cs="Arial"/>
          <w:sz w:val="24"/>
        </w:rPr>
        <w:t>Q:  What do you think of the statement: “Anytime you are feeling defensive, you are most likely trying to justify yourself.” Do you think that is true? Why or why not?</w:t>
      </w:r>
    </w:p>
    <w:p w14:paraId="1A1220BD" w14:textId="29114AC1" w:rsidR="00AB4000" w:rsidRPr="00A1080E" w:rsidRDefault="00AB4000" w:rsidP="001A24C4">
      <w:pPr>
        <w:pStyle w:val="BodyText"/>
        <w:numPr>
          <w:ilvl w:val="0"/>
          <w:numId w:val="0"/>
        </w:numPr>
        <w:spacing w:after="120"/>
        <w:rPr>
          <w:rFonts w:cs="Arial"/>
          <w:sz w:val="24"/>
        </w:rPr>
      </w:pPr>
    </w:p>
    <w:p w14:paraId="543FA67F" w14:textId="75E09943" w:rsidR="00EA2BE7" w:rsidRDefault="00543E28" w:rsidP="003F5278">
      <w:pPr>
        <w:rPr>
          <w:rFonts w:ascii="Arial Narrow" w:eastAsia="Times New Roman" w:hAnsi="Arial Narrow" w:cs="Arial"/>
          <w:i/>
          <w:iCs/>
          <w:snapToGrid w:val="0"/>
        </w:rPr>
      </w:pPr>
      <w:r>
        <w:rPr>
          <w:rFonts w:ascii="Arial Narrow" w:eastAsia="Times New Roman" w:hAnsi="Arial Narrow" w:cs="Arial"/>
          <w:i/>
          <w:iCs/>
          <w:snapToGrid w:val="0"/>
        </w:rPr>
        <w:t>In this series we’re talking about what it means to do evangelism. How does this story, or the general topic of being a neighbor, help you understand evangelism better?</w:t>
      </w:r>
    </w:p>
    <w:p w14:paraId="446487DD" w14:textId="5FBD121C" w:rsidR="00543E28" w:rsidRDefault="00543E28" w:rsidP="003F5278">
      <w:pPr>
        <w:rPr>
          <w:rFonts w:ascii="Arial Narrow" w:eastAsia="Times New Roman" w:hAnsi="Arial Narrow" w:cs="Arial"/>
          <w:i/>
          <w:iCs/>
          <w:snapToGrid w:val="0"/>
        </w:rPr>
      </w:pPr>
    </w:p>
    <w:p w14:paraId="736C9A6E" w14:textId="5126D25E" w:rsidR="00543E28" w:rsidRDefault="00543E28" w:rsidP="003F5278">
      <w:pPr>
        <w:rPr>
          <w:rFonts w:ascii="Arial Narrow" w:eastAsia="Times New Roman" w:hAnsi="Arial Narrow" w:cs="Arial"/>
          <w:i/>
          <w:iCs/>
          <w:snapToGrid w:val="0"/>
        </w:rPr>
      </w:pPr>
      <w:r>
        <w:rPr>
          <w:rFonts w:ascii="Arial Narrow" w:eastAsia="Times New Roman" w:hAnsi="Arial Narrow" w:cs="Arial"/>
          <w:i/>
          <w:iCs/>
          <w:snapToGrid w:val="0"/>
        </w:rPr>
        <w:t>What is one way you can use hospitality or sharing with others to help them connect with God?</w:t>
      </w:r>
    </w:p>
    <w:p w14:paraId="59613604" w14:textId="01621771" w:rsidR="00543E28" w:rsidRDefault="00543E28" w:rsidP="003F5278">
      <w:pPr>
        <w:rPr>
          <w:rFonts w:ascii="Arial Narrow" w:eastAsia="Times New Roman" w:hAnsi="Arial Narrow" w:cs="Arial"/>
          <w:i/>
          <w:iCs/>
          <w:snapToGrid w:val="0"/>
        </w:rPr>
      </w:pPr>
    </w:p>
    <w:p w14:paraId="2B29F151" w14:textId="77777777" w:rsidR="00543E28" w:rsidRPr="00A1080E" w:rsidRDefault="00543E28" w:rsidP="003F5278">
      <w:pPr>
        <w:rPr>
          <w:rFonts w:ascii="Arial Narrow" w:eastAsia="Times New Roman" w:hAnsi="Arial Narrow" w:cs="Arial"/>
          <w:i/>
          <w:iCs/>
          <w:snapToGrid w:val="0"/>
        </w:rPr>
      </w:pPr>
      <w:bookmarkStart w:id="0" w:name="_GoBack"/>
      <w:bookmarkEnd w:id="0"/>
    </w:p>
    <w:p w14:paraId="3E90DC10" w14:textId="67640CD5" w:rsidR="00A1080E" w:rsidRPr="00A1080E" w:rsidRDefault="003F5278" w:rsidP="00A1080E">
      <w:pPr>
        <w:rPr>
          <w:rFonts w:ascii="Arial Narrow" w:eastAsia="Times New Roman" w:hAnsi="Arial Narrow" w:cs="Arial"/>
          <w:iCs/>
          <w:snapToGrid w:val="0"/>
        </w:rPr>
      </w:pPr>
      <w:r>
        <w:rPr>
          <w:rFonts w:ascii="Arial Narrow" w:eastAsia="Times New Roman" w:hAnsi="Arial Narrow" w:cs="Arial"/>
          <w:b/>
          <w:iCs/>
          <w:snapToGrid w:val="0"/>
        </w:rPr>
        <w:t>Any other thoughts from this passage or discussion?</w:t>
      </w:r>
    </w:p>
    <w:sectPr w:rsidR="00A1080E" w:rsidRPr="00A1080E" w:rsidSect="00A02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695B1C"/>
    <w:multiLevelType w:val="hybridMultilevel"/>
    <w:tmpl w:val="E7E614D2"/>
    <w:lvl w:ilvl="0" w:tplc="6D0E141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25C0"/>
    <w:multiLevelType w:val="hybridMultilevel"/>
    <w:tmpl w:val="7F86A6CA"/>
    <w:lvl w:ilvl="0" w:tplc="A3569D3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20342"/>
    <w:multiLevelType w:val="multilevel"/>
    <w:tmpl w:val="5750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1E1D46"/>
    <w:multiLevelType w:val="multilevel"/>
    <w:tmpl w:val="6A84B986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2636D6"/>
    <w:multiLevelType w:val="hybridMultilevel"/>
    <w:tmpl w:val="C5B4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67EE4"/>
    <w:multiLevelType w:val="multilevel"/>
    <w:tmpl w:val="6614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F15C3"/>
    <w:multiLevelType w:val="multilevel"/>
    <w:tmpl w:val="3ACC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87656A"/>
    <w:multiLevelType w:val="multilevel"/>
    <w:tmpl w:val="C686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8726A3"/>
    <w:multiLevelType w:val="hybridMultilevel"/>
    <w:tmpl w:val="F2C2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41B64"/>
    <w:multiLevelType w:val="multilevel"/>
    <w:tmpl w:val="F1C2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F81F56"/>
    <w:multiLevelType w:val="hybridMultilevel"/>
    <w:tmpl w:val="AC4A34E2"/>
    <w:lvl w:ilvl="0" w:tplc="EFE815A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E200D"/>
    <w:multiLevelType w:val="hybridMultilevel"/>
    <w:tmpl w:val="D9762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E2BC0"/>
    <w:multiLevelType w:val="hybridMultilevel"/>
    <w:tmpl w:val="1F94F44C"/>
    <w:lvl w:ilvl="0" w:tplc="69AA3D0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108B9"/>
    <w:multiLevelType w:val="hybridMultilevel"/>
    <w:tmpl w:val="8894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91A32"/>
    <w:multiLevelType w:val="multilevel"/>
    <w:tmpl w:val="68E0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9"/>
  </w:num>
  <w:num w:numId="5">
    <w:abstractNumId w:val="14"/>
  </w:num>
  <w:num w:numId="6">
    <w:abstractNumId w:val="4"/>
  </w:num>
  <w:num w:numId="7">
    <w:abstractNumId w:val="12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6"/>
  </w:num>
  <w:num w:numId="14">
    <w:abstractNumId w:val="4"/>
  </w:num>
  <w:num w:numId="15">
    <w:abstractNumId w:val="3"/>
  </w:num>
  <w:num w:numId="16">
    <w:abstractNumId w:val="0"/>
  </w:num>
  <w:num w:numId="17">
    <w:abstractNumId w:val="7"/>
  </w:num>
  <w:num w:numId="18">
    <w:abstractNumId w:val="15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D6"/>
    <w:rsid w:val="000766DE"/>
    <w:rsid w:val="000B44EE"/>
    <w:rsid w:val="001A24C4"/>
    <w:rsid w:val="00263F56"/>
    <w:rsid w:val="003F5278"/>
    <w:rsid w:val="004223DB"/>
    <w:rsid w:val="0050254A"/>
    <w:rsid w:val="00521F0A"/>
    <w:rsid w:val="00543E28"/>
    <w:rsid w:val="00546E23"/>
    <w:rsid w:val="00812385"/>
    <w:rsid w:val="008C6883"/>
    <w:rsid w:val="00907BAC"/>
    <w:rsid w:val="009C55A4"/>
    <w:rsid w:val="00A02CE3"/>
    <w:rsid w:val="00A1080E"/>
    <w:rsid w:val="00AB4000"/>
    <w:rsid w:val="00AD3A8F"/>
    <w:rsid w:val="00BD04E8"/>
    <w:rsid w:val="00CB17C1"/>
    <w:rsid w:val="00D258D6"/>
    <w:rsid w:val="00EA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0CE8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258D6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58D6"/>
    <w:pPr>
      <w:numPr>
        <w:numId w:val="1"/>
      </w:numPr>
      <w:spacing w:after="960"/>
    </w:pPr>
    <w:rPr>
      <w:rFonts w:ascii="Arial Narrow" w:eastAsia="Times New Roman" w:hAnsi="Arial Narrow"/>
      <w:iCs/>
      <w:snapToGrid w:val="0"/>
      <w:sz w:val="22"/>
    </w:rPr>
  </w:style>
  <w:style w:type="character" w:customStyle="1" w:styleId="BodyTextChar">
    <w:name w:val="Body Text Char"/>
    <w:basedOn w:val="DefaultParagraphFont"/>
    <w:link w:val="BodyText"/>
    <w:rsid w:val="00D258D6"/>
    <w:rPr>
      <w:rFonts w:ascii="Arial Narrow" w:eastAsia="Times New Roman" w:hAnsi="Arial Narrow" w:cs="Times New Roman"/>
      <w:iCs/>
      <w:snapToGrid w:val="0"/>
      <w:sz w:val="22"/>
    </w:rPr>
  </w:style>
  <w:style w:type="paragraph" w:styleId="ListParagraph">
    <w:name w:val="List Paragraph"/>
    <w:basedOn w:val="Normal"/>
    <w:uiPriority w:val="34"/>
    <w:qFormat/>
    <w:rsid w:val="00D258D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D04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D04E8"/>
    <w:rPr>
      <w:rFonts w:ascii="Times New Roman" w:eastAsiaTheme="minorEastAsia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223DB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EA2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1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Risler</dc:creator>
  <cp:keywords/>
  <dc:description/>
  <cp:lastModifiedBy>Joseph Graves</cp:lastModifiedBy>
  <cp:revision>2</cp:revision>
  <dcterms:created xsi:type="dcterms:W3CDTF">2019-07-23T17:23:00Z</dcterms:created>
  <dcterms:modified xsi:type="dcterms:W3CDTF">2019-07-23T17:23:00Z</dcterms:modified>
</cp:coreProperties>
</file>